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4D" w:rsidRDefault="00FA391F">
      <w:pPr>
        <w:rPr>
          <w:rFonts w:ascii="Times New Roman" w:hAnsi="Times New Roman" w:cs="Times New Roman"/>
          <w:sz w:val="28"/>
          <w:szCs w:val="28"/>
        </w:rPr>
      </w:pPr>
      <w:r w:rsidRPr="00FA391F">
        <w:rPr>
          <w:rFonts w:ascii="Times New Roman" w:hAnsi="Times New Roman" w:cs="Times New Roman"/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4" o:title=""/>
          </v:shape>
          <o:OLEObject Type="Embed" ProgID="AcroExch.Document.11" ShapeID="_x0000_i1025" DrawAspect="Content" ObjectID="_1606235041" r:id="rId5"/>
        </w:object>
      </w:r>
    </w:p>
    <w:p w:rsidR="0040474D" w:rsidRDefault="0040474D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</w:p>
    <w:p w:rsidR="00FA391F" w:rsidRDefault="00FA39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FB4" w:rsidRPr="0040474D" w:rsidRDefault="00D30FB4" w:rsidP="0040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D"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 о фактах обращения в целях склонения работника к совершению коррупционных правонарушений и рассмотрения таких уведомлений</w:t>
      </w:r>
      <w:r w:rsidR="00DC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58C">
        <w:rPr>
          <w:rFonts w:ascii="Times New Roman" w:hAnsi="Times New Roman" w:cs="Times New Roman"/>
          <w:b/>
          <w:sz w:val="28"/>
          <w:szCs w:val="28"/>
        </w:rPr>
        <w:t xml:space="preserve">СПб ГБУ ДО </w:t>
      </w:r>
      <w:proofErr w:type="gramStart"/>
      <w:r w:rsidR="0037658C">
        <w:rPr>
          <w:rFonts w:ascii="Times New Roman" w:hAnsi="Times New Roman" w:cs="Times New Roman"/>
          <w:b/>
          <w:sz w:val="28"/>
          <w:szCs w:val="28"/>
        </w:rPr>
        <w:t>« СПб</w:t>
      </w:r>
      <w:proofErr w:type="gramEnd"/>
      <w:r w:rsidR="0037658C">
        <w:rPr>
          <w:rFonts w:ascii="Times New Roman" w:hAnsi="Times New Roman" w:cs="Times New Roman"/>
          <w:b/>
          <w:sz w:val="28"/>
          <w:szCs w:val="28"/>
        </w:rPr>
        <w:t xml:space="preserve"> ДХШ №1»</w:t>
      </w:r>
    </w:p>
    <w:p w:rsidR="00D30FB4" w:rsidRDefault="00D30FB4">
      <w:pPr>
        <w:rPr>
          <w:rFonts w:ascii="Times New Roman" w:hAnsi="Times New Roman" w:cs="Times New Roman"/>
          <w:sz w:val="28"/>
          <w:szCs w:val="28"/>
        </w:rPr>
      </w:pPr>
    </w:p>
    <w:p w:rsidR="00D30FB4" w:rsidRDefault="00D30FB4">
      <w:pPr>
        <w:rPr>
          <w:rFonts w:ascii="Times New Roman" w:hAnsi="Times New Roman" w:cs="Times New Roman"/>
          <w:sz w:val="28"/>
          <w:szCs w:val="28"/>
        </w:rPr>
      </w:pPr>
    </w:p>
    <w:p w:rsidR="00BF21CC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>1. Порядок уведомления работодателя о фактах обращения в целях склонения работника к совершению коррупционных правонарушений разработан в соответствии с частью 5 статьи 9 Федерального закона от 25.12.2008 № 273-ФЗ «О противодействии коррупции» и определяет способ уведомления работодателя о фактах обращения в целях склонения работника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BF21CC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 2. Под коррупционными правонарушениями применимо к правоотношениям, регулируемым настоящим Порядком, следует понимать: а) злоупотребление служебным положением, дача взятки, получение взятки, злоупотребление полномочиями, коммерческий подкуп либо иное незаконное исполнение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:rsidR="00BF21CC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 б) совершение деяний, указанных в подпункте «а» настоящего пункта, от имени или в интересах юридического лица.</w:t>
      </w:r>
    </w:p>
    <w:p w:rsidR="00BF21CC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 3. Настоящий порядок распространяется на всех работников образовательной организации. </w:t>
      </w:r>
    </w:p>
    <w:p w:rsidR="00BF21CC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4. Работник обязан уведомлять работодателя, органы прокуратуры или другие государственные органы: </w:t>
      </w:r>
    </w:p>
    <w:p w:rsidR="00BF21CC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BF21CC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 - о фактах совершения другими работниками коррупционных правонарушений, непредставления сведений либо представления заведомо </w:t>
      </w:r>
      <w:r w:rsidRPr="004E23B6">
        <w:rPr>
          <w:rFonts w:ascii="Times New Roman" w:hAnsi="Times New Roman" w:cs="Times New Roman"/>
          <w:sz w:val="28"/>
          <w:szCs w:val="28"/>
        </w:rPr>
        <w:lastRenderedPageBreak/>
        <w:t>недостоверных или неполных сведений о доходах, об имуществе и обязательствах имущественного характера</w:t>
      </w:r>
    </w:p>
    <w:p w:rsidR="00BF21CC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 5.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803944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6.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образовательной организации либо привлечение его к иным видам ответственности в соответствии с законодательством Российской Федерации. </w:t>
      </w:r>
    </w:p>
    <w:p w:rsidR="00803944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>7.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803944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 8. 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803944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 9. Направление уведомления работодателю производится по форме согласно Приложениям № 1 и № 2 к настоящему Порядку. </w:t>
      </w:r>
    </w:p>
    <w:p w:rsidR="00803944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10.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803944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11. Журнал ведется и хранится в образовательной организации по форме согласно Приложению № 3 к настоящему Порядку. </w:t>
      </w:r>
    </w:p>
    <w:p w:rsidR="00CC196A" w:rsidRPr="004E23B6" w:rsidRDefault="004E23B6">
      <w:pPr>
        <w:rPr>
          <w:rFonts w:ascii="Times New Roman" w:hAnsi="Times New Roman" w:cs="Times New Roman"/>
          <w:sz w:val="28"/>
          <w:szCs w:val="28"/>
        </w:rPr>
      </w:pPr>
      <w:r w:rsidRPr="004E23B6">
        <w:rPr>
          <w:rFonts w:ascii="Times New Roman" w:hAnsi="Times New Roman" w:cs="Times New Roman"/>
          <w:sz w:val="28"/>
          <w:szCs w:val="28"/>
        </w:rPr>
        <w:t xml:space="preserve">12. Организация проверки сведений по факту обращения к работнику образовательного учреждения каких-либо лиц в целях склонения его к </w:t>
      </w:r>
      <w:r w:rsidRPr="004E23B6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 подлежит рассмотрению на комиссии по противодействию коррупции.</w:t>
      </w:r>
    </w:p>
    <w:sectPr w:rsidR="00CC196A" w:rsidRPr="004E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6"/>
    <w:rsid w:val="00114EBF"/>
    <w:rsid w:val="0037658C"/>
    <w:rsid w:val="0040474D"/>
    <w:rsid w:val="004C12AD"/>
    <w:rsid w:val="004E23B6"/>
    <w:rsid w:val="00803944"/>
    <w:rsid w:val="00BF21CC"/>
    <w:rsid w:val="00C75676"/>
    <w:rsid w:val="00D30FB4"/>
    <w:rsid w:val="00DC38EC"/>
    <w:rsid w:val="00E35A7F"/>
    <w:rsid w:val="00EC18E1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4167-0B5D-486E-A931-70AC1ED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2018-06-26T12:13:00Z</dcterms:created>
  <dcterms:modified xsi:type="dcterms:W3CDTF">2018-12-13T16:38:00Z</dcterms:modified>
</cp:coreProperties>
</file>